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7020" w14:textId="2956F27A" w:rsidR="0085498B" w:rsidRPr="00F31BEF" w:rsidRDefault="00F31BEF" w:rsidP="00F31BEF">
      <w:pPr>
        <w:pBdr>
          <w:bottom w:val="single" w:sz="12" w:space="1" w:color="auto"/>
        </w:pBdr>
        <w:ind w:left="708"/>
        <w:rPr>
          <w:rFonts w:ascii="Corbel" w:hAnsi="Corbel" w:cs="Arial"/>
          <w:sz w:val="24"/>
          <w:szCs w:val="24"/>
        </w:rPr>
      </w:pPr>
      <w:r w:rsidRPr="00861844">
        <w:rPr>
          <w:rFonts w:ascii="Corbel" w:hAnsi="Corbel" w:cs="Arial"/>
          <w:sz w:val="28"/>
          <w:szCs w:val="28"/>
        </w:rPr>
        <w:t>Gemeinnütziger Kreis</w:t>
      </w:r>
      <w:r w:rsidR="00861844" w:rsidRPr="00861844">
        <w:rPr>
          <w:rFonts w:ascii="Corbel" w:hAnsi="Corbel" w:cs="Arial"/>
          <w:sz w:val="28"/>
          <w:szCs w:val="28"/>
        </w:rPr>
        <w:t>verband Lübeck der Gartenfreunde e.V</w:t>
      </w:r>
      <w:r w:rsidR="00861844">
        <w:rPr>
          <w:rFonts w:ascii="Corbel" w:hAnsi="Corbel" w:cs="Arial"/>
          <w:sz w:val="24"/>
          <w:szCs w:val="24"/>
        </w:rPr>
        <w:t>.</w:t>
      </w:r>
      <w:r w:rsidR="009746EE" w:rsidRPr="00F31BEF">
        <w:rPr>
          <w:rFonts w:ascii="Corbel" w:hAnsi="Corbel" w:cs="Arial"/>
          <w:noProof/>
          <w:lang w:eastAsia="de-DE"/>
        </w:rPr>
        <w:drawing>
          <wp:inline distT="0" distB="0" distL="0" distR="0" wp14:anchorId="0EEC505A" wp14:editId="459BA5C3">
            <wp:extent cx="714375" cy="714375"/>
            <wp:effectExtent l="0" t="0" r="9525" b="9525"/>
            <wp:docPr id="866428400" name="Grafik 866428400" descr="Ein Bild, das Symbol, Emblem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ymbol, Emblem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B961" w14:textId="16492137" w:rsidR="009746EE" w:rsidRPr="00F31BEF" w:rsidRDefault="00861844" w:rsidP="00861844">
      <w:pPr>
        <w:pStyle w:val="KeinLeerraum"/>
        <w:ind w:left="1980"/>
        <w:rPr>
          <w:rFonts w:ascii="Corbel" w:hAnsi="Corbel"/>
        </w:rPr>
      </w:pPr>
      <w:r>
        <w:rPr>
          <w:rFonts w:ascii="Corbel" w:hAnsi="Corbel"/>
        </w:rPr>
        <w:t xml:space="preserve">   </w:t>
      </w:r>
      <w:r w:rsidR="002E2243" w:rsidRPr="00F31BEF">
        <w:rPr>
          <w:rFonts w:ascii="Corbel" w:hAnsi="Corbel"/>
        </w:rPr>
        <w:t xml:space="preserve">Gem. Kreisverband Lübeck der Gartenfreunde e.V.- </w:t>
      </w:r>
    </w:p>
    <w:p w14:paraId="72A3EF6C" w14:textId="6B5D8F13" w:rsidR="002E2243" w:rsidRPr="00F31BEF" w:rsidRDefault="00861844" w:rsidP="00861844">
      <w:pPr>
        <w:pStyle w:val="KeinLeerraum"/>
        <w:ind w:left="1980"/>
        <w:rPr>
          <w:rFonts w:ascii="Corbel" w:hAnsi="Corbel"/>
        </w:rPr>
      </w:pPr>
      <w:r>
        <w:rPr>
          <w:rFonts w:ascii="Corbel" w:hAnsi="Corbel"/>
        </w:rPr>
        <w:t xml:space="preserve">           </w:t>
      </w:r>
      <w:r w:rsidR="002E2243" w:rsidRPr="00F31BEF">
        <w:rPr>
          <w:rFonts w:ascii="Corbel" w:hAnsi="Corbel"/>
        </w:rPr>
        <w:t>Schönböckener Straße 121-23556 Lübeck</w:t>
      </w:r>
    </w:p>
    <w:p w14:paraId="6285F6C0" w14:textId="66306260" w:rsidR="006811AF" w:rsidRPr="00F31BEF" w:rsidRDefault="006811AF" w:rsidP="00861844">
      <w:pPr>
        <w:pStyle w:val="KeinLeerraum"/>
        <w:ind w:left="360"/>
        <w:rPr>
          <w:rFonts w:ascii="Corbel" w:hAnsi="Corbel"/>
        </w:rPr>
      </w:pPr>
      <w:r w:rsidRPr="00F31BEF">
        <w:rPr>
          <w:rFonts w:ascii="Corbel" w:hAnsi="Corbel"/>
        </w:rPr>
        <w:t xml:space="preserve">                                             </w:t>
      </w:r>
      <w:r w:rsidR="00861844">
        <w:rPr>
          <w:rFonts w:ascii="Corbel" w:hAnsi="Corbel"/>
        </w:rPr>
        <w:t xml:space="preserve">    </w:t>
      </w:r>
      <w:hyperlink r:id="rId8" w:history="1">
        <w:r w:rsidR="00861844" w:rsidRPr="00AB77C7">
          <w:rPr>
            <w:rStyle w:val="Hyperlink"/>
            <w:rFonts w:ascii="Corbel" w:hAnsi="Corbel"/>
          </w:rPr>
          <w:t>info@kleingaertner-luebeck.de</w:t>
        </w:r>
      </w:hyperlink>
    </w:p>
    <w:p w14:paraId="02B5EAEF" w14:textId="77777777" w:rsidR="006811AF" w:rsidRPr="00F31BEF" w:rsidRDefault="006811AF" w:rsidP="006811AF">
      <w:pPr>
        <w:pStyle w:val="KeinLeerraum"/>
        <w:rPr>
          <w:rFonts w:ascii="Corbel" w:hAnsi="Corbel"/>
        </w:rPr>
      </w:pPr>
    </w:p>
    <w:p w14:paraId="3CA21B9B" w14:textId="34A93756" w:rsidR="00B57831" w:rsidRDefault="00456E69" w:rsidP="006811AF">
      <w:pPr>
        <w:pStyle w:val="KeinLeerra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6C3F2" wp14:editId="6E3D7B56">
                <wp:simplePos x="0" y="0"/>
                <wp:positionH relativeFrom="column">
                  <wp:posOffset>-8248</wp:posOffset>
                </wp:positionH>
                <wp:positionV relativeFrom="paragraph">
                  <wp:posOffset>129506</wp:posOffset>
                </wp:positionV>
                <wp:extent cx="4740186" cy="1828800"/>
                <wp:effectExtent l="0" t="419100" r="0" b="417195"/>
                <wp:wrapNone/>
                <wp:docPr id="12482275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8913">
                          <a:off x="0" y="0"/>
                          <a:ext cx="474018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BA357E" w14:textId="61E277AD" w:rsidR="00456E69" w:rsidRPr="00456E69" w:rsidRDefault="00456E69" w:rsidP="00456E69">
                            <w:pPr>
                              <w:pStyle w:val="KeinLeerraum"/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B6C3F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65pt;margin-top:10.2pt;width:373.25pt;height:2in;rotation:-711161fd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" filled="f" stroked="f">
                <v:fill o:detectmouseclick="t"/>
                <v:textbox style="mso-fit-shape-to-text:t">
                  <w:txbxContent>
                    <w:p w14:paraId="06BA357E" w14:textId="61E277AD" w:rsidR="00456E69" w:rsidRPr="00456E69" w:rsidRDefault="00456E69" w:rsidP="00456E69">
                      <w:pPr>
                        <w:pStyle w:val="KeinLeerraum"/>
                        <w:jc w:val="center"/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</w:p>
    <w:p w14:paraId="69B76686" w14:textId="796F0F41" w:rsidR="00E5164F" w:rsidRDefault="00456E69" w:rsidP="006811AF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</w:p>
    <w:p w14:paraId="40F7337E" w14:textId="7A929195" w:rsidR="00B57831" w:rsidRDefault="00B57831" w:rsidP="006811AF">
      <w:pPr>
        <w:pStyle w:val="KeinLeerraum"/>
      </w:pPr>
    </w:p>
    <w:p w14:paraId="7C7A2929" w14:textId="01266C43" w:rsidR="00B12FDA" w:rsidRDefault="00B12FDA" w:rsidP="006811AF">
      <w:pPr>
        <w:pStyle w:val="KeinLeerraum"/>
      </w:pPr>
    </w:p>
    <w:p w14:paraId="622FBDB0" w14:textId="4D897A51" w:rsidR="00B57831" w:rsidRDefault="00B57831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</w:p>
    <w:p w14:paraId="2501512A" w14:textId="440CFD04" w:rsidR="00B57831" w:rsidRDefault="00B57831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</w:p>
    <w:p w14:paraId="3AA12590" w14:textId="77777777" w:rsidR="00B57831" w:rsidRDefault="00B57831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</w:p>
    <w:p w14:paraId="2DFE2311" w14:textId="2C687885" w:rsidR="00E5164F" w:rsidRPr="00C70BF7" w:rsidRDefault="00456E69" w:rsidP="006811AF">
      <w:pPr>
        <w:pStyle w:val="KeinLeerraum"/>
        <w:rPr>
          <w:rFonts w:ascii="Corbel" w:hAnsi="Corbel"/>
          <w:b/>
          <w:bCs/>
          <w:color w:val="000000" w:themeColor="text1"/>
          <w:sz w:val="28"/>
          <w:szCs w:val="28"/>
        </w:rPr>
      </w:pPr>
      <w:r w:rsidRPr="00C70BF7">
        <w:rPr>
          <w:rFonts w:ascii="Corbel" w:hAnsi="Corbel"/>
          <w:b/>
          <w:bCs/>
          <w:color w:val="000000" w:themeColor="text1"/>
          <w:sz w:val="28"/>
          <w:szCs w:val="28"/>
        </w:rPr>
        <w:t>Leider nur aufgeschoben!</w:t>
      </w:r>
      <w:r w:rsidR="00C70BF7">
        <w:rPr>
          <w:rFonts w:ascii="Corbel" w:hAnsi="Corbel"/>
          <w:b/>
          <w:bCs/>
          <w:color w:val="000000" w:themeColor="text1"/>
          <w:sz w:val="28"/>
          <w:szCs w:val="28"/>
        </w:rPr>
        <w:tab/>
      </w:r>
      <w:r w:rsidR="00C70BF7">
        <w:rPr>
          <w:rFonts w:ascii="Corbel" w:hAnsi="Corbel"/>
          <w:b/>
          <w:bCs/>
          <w:color w:val="000000" w:themeColor="text1"/>
          <w:sz w:val="28"/>
          <w:szCs w:val="28"/>
        </w:rPr>
        <w:tab/>
      </w:r>
      <w:r w:rsidR="00C70BF7">
        <w:rPr>
          <w:rFonts w:ascii="Corbel" w:hAnsi="Corbel"/>
          <w:b/>
          <w:bCs/>
          <w:color w:val="000000" w:themeColor="text1"/>
          <w:sz w:val="28"/>
          <w:szCs w:val="28"/>
        </w:rPr>
        <w:tab/>
      </w:r>
      <w:r w:rsidR="00C70BF7">
        <w:rPr>
          <w:rFonts w:ascii="Corbel" w:hAnsi="Corbel"/>
          <w:b/>
          <w:bCs/>
          <w:color w:val="000000" w:themeColor="text1"/>
          <w:sz w:val="28"/>
          <w:szCs w:val="28"/>
        </w:rPr>
        <w:tab/>
      </w:r>
      <w:r w:rsidR="00C70BF7">
        <w:rPr>
          <w:rFonts w:ascii="Corbel" w:hAnsi="Corbel"/>
          <w:b/>
          <w:bCs/>
          <w:color w:val="000000" w:themeColor="text1"/>
          <w:sz w:val="28"/>
          <w:szCs w:val="28"/>
        </w:rPr>
        <w:tab/>
        <w:t>11.Juli 2025</w:t>
      </w:r>
    </w:p>
    <w:p w14:paraId="441B293B" w14:textId="77777777" w:rsidR="00C70BF7" w:rsidRPr="00C70BF7" w:rsidRDefault="00C70BF7" w:rsidP="006811AF">
      <w:pPr>
        <w:pStyle w:val="KeinLeerraum"/>
        <w:rPr>
          <w:rFonts w:ascii="Corbel" w:hAnsi="Corbel"/>
          <w:color w:val="000000" w:themeColor="text1"/>
          <w:sz w:val="28"/>
          <w:szCs w:val="28"/>
        </w:rPr>
      </w:pPr>
    </w:p>
    <w:p w14:paraId="17A8AA5E" w14:textId="610999CB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Beschluss</w:t>
      </w:r>
      <w:r w:rsidR="00C70BF7">
        <w:rPr>
          <w:rFonts w:ascii="Corbel" w:hAnsi="Corbel"/>
          <w:color w:val="000000" w:themeColor="text1"/>
          <w:sz w:val="24"/>
          <w:szCs w:val="24"/>
        </w:rPr>
        <w:t>:</w:t>
      </w:r>
    </w:p>
    <w:p w14:paraId="2072CFA4" w14:textId="5969D271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Bundesrat für klare Regeln bei Solaranlagen in Schrebergärten.</w:t>
      </w:r>
    </w:p>
    <w:p w14:paraId="6537AAD3" w14:textId="46F4CB10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 xml:space="preserve">Der Bundesrat möchte die </w:t>
      </w:r>
      <w:r w:rsidR="00C70BF7">
        <w:rPr>
          <w:rFonts w:ascii="Corbel" w:hAnsi="Corbel"/>
          <w:color w:val="000000" w:themeColor="text1"/>
          <w:sz w:val="24"/>
          <w:szCs w:val="24"/>
        </w:rPr>
        <w:t>R</w:t>
      </w:r>
      <w:r w:rsidRPr="00C70BF7">
        <w:rPr>
          <w:rFonts w:ascii="Corbel" w:hAnsi="Corbel"/>
          <w:color w:val="000000" w:themeColor="text1"/>
          <w:sz w:val="24"/>
          <w:szCs w:val="24"/>
        </w:rPr>
        <w:t>echtssicherheit bei der Nutzung von Photovoltaikanlagen in Kleingärten stärken.</w:t>
      </w:r>
    </w:p>
    <w:p w14:paraId="5B8FB409" w14:textId="381F0F96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Am 20.Oktober 2023 beschlossen die Länder auf Anregung von Bayern, einen entsprechenden Gesetzentwurf in den Deutschen Bundestag einzubringen.</w:t>
      </w:r>
    </w:p>
    <w:p w14:paraId="18CF715F" w14:textId="46BE7AB0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Der Bundesrat schlägt eine entsprechende Änderung des Bundeskleingartenge</w:t>
      </w:r>
      <w:r w:rsidR="00C70BF7">
        <w:rPr>
          <w:rFonts w:ascii="Corbel" w:hAnsi="Corbel"/>
          <w:color w:val="000000" w:themeColor="text1"/>
          <w:sz w:val="24"/>
          <w:szCs w:val="24"/>
        </w:rPr>
        <w:t>s</w:t>
      </w:r>
      <w:r w:rsidRPr="00C70BF7">
        <w:rPr>
          <w:rFonts w:ascii="Corbel" w:hAnsi="Corbel"/>
          <w:color w:val="000000" w:themeColor="text1"/>
          <w:sz w:val="24"/>
          <w:szCs w:val="24"/>
        </w:rPr>
        <w:t xml:space="preserve">etzes vor und begründet dies mit der unklaren </w:t>
      </w:r>
      <w:r w:rsidR="00C70BF7">
        <w:rPr>
          <w:rFonts w:ascii="Corbel" w:hAnsi="Corbel"/>
          <w:color w:val="000000" w:themeColor="text1"/>
          <w:sz w:val="24"/>
          <w:szCs w:val="24"/>
        </w:rPr>
        <w:t>R</w:t>
      </w:r>
      <w:r w:rsidRPr="00C70BF7">
        <w:rPr>
          <w:rFonts w:ascii="Corbel" w:hAnsi="Corbel"/>
          <w:color w:val="000000" w:themeColor="text1"/>
          <w:sz w:val="24"/>
          <w:szCs w:val="24"/>
        </w:rPr>
        <w:t>echtslage.</w:t>
      </w:r>
    </w:p>
    <w:p w14:paraId="75374071" w14:textId="1475876F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b/>
          <w:bCs/>
          <w:color w:val="000000" w:themeColor="text1"/>
          <w:sz w:val="24"/>
          <w:szCs w:val="24"/>
        </w:rPr>
        <w:t>So sei die Nutzung von Solaranlagen in Kleingärten derzeit weder ausdrücklich erlaubt noch verboten</w:t>
      </w:r>
      <w:r w:rsidRPr="00C70BF7">
        <w:rPr>
          <w:rFonts w:ascii="Corbel" w:hAnsi="Corbel"/>
          <w:color w:val="000000" w:themeColor="text1"/>
          <w:sz w:val="24"/>
          <w:szCs w:val="24"/>
        </w:rPr>
        <w:t>.</w:t>
      </w:r>
    </w:p>
    <w:p w14:paraId="6645E51B" w14:textId="208B8787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Das uneingeschränkte Verwenden von einer Photovoltaikanlage können aber dazu führen, dass eine Laube mit dieser Ausstattung als Wohnung angesehen wird.</w:t>
      </w:r>
    </w:p>
    <w:p w14:paraId="27C1FA04" w14:textId="7BD96A76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Dauernden Wohnen ist in Kleingartenanlagen</w:t>
      </w:r>
      <w:r w:rsidR="00C70BF7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Pr="00C70BF7">
        <w:rPr>
          <w:rFonts w:ascii="Corbel" w:hAnsi="Corbel"/>
          <w:color w:val="000000" w:themeColor="text1"/>
          <w:sz w:val="24"/>
          <w:szCs w:val="24"/>
        </w:rPr>
        <w:t>nicht erlaubt.</w:t>
      </w:r>
    </w:p>
    <w:p w14:paraId="344B4922" w14:textId="5B6742CD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Der Gesetzentwurf sieht daher vor, Phot</w:t>
      </w:r>
      <w:r w:rsidR="00C70BF7">
        <w:rPr>
          <w:rFonts w:ascii="Corbel" w:hAnsi="Corbel"/>
          <w:color w:val="000000" w:themeColor="text1"/>
          <w:sz w:val="24"/>
          <w:szCs w:val="24"/>
        </w:rPr>
        <w:t>o</w:t>
      </w:r>
      <w:r w:rsidRPr="00C70BF7">
        <w:rPr>
          <w:rFonts w:ascii="Corbel" w:hAnsi="Corbel"/>
          <w:color w:val="000000" w:themeColor="text1"/>
          <w:sz w:val="24"/>
          <w:szCs w:val="24"/>
        </w:rPr>
        <w:t>voltaikanlagen bis zu einer installierten Leistung von 800 Watt zur Eigenversorgung des Kleingartens zu erlauben.</w:t>
      </w:r>
    </w:p>
    <w:p w14:paraId="72DCF9F0" w14:textId="237A91A2" w:rsidR="00456E69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Die Nutzung einer solchen Anlage hätte damit keinen Einfluss mehr auf die Beurteilung, ob es sich um eine Gartenlaube oder ein zum Wohnen geeignetes Haus handelt.</w:t>
      </w:r>
    </w:p>
    <w:p w14:paraId="5574A8B2" w14:textId="77777777" w:rsidR="00C70BF7" w:rsidRPr="00C70BF7" w:rsidRDefault="00C70BF7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</w:p>
    <w:p w14:paraId="5802D75E" w14:textId="6E105F7E" w:rsidR="00456E69" w:rsidRPr="00C70BF7" w:rsidRDefault="00456E69" w:rsidP="006811AF">
      <w:pPr>
        <w:pStyle w:val="KeinLeerraum"/>
        <w:rPr>
          <w:rFonts w:ascii="Corbel" w:hAnsi="Corbel"/>
          <w:b/>
          <w:bCs/>
          <w:color w:val="000000" w:themeColor="text1"/>
          <w:sz w:val="24"/>
          <w:szCs w:val="24"/>
        </w:rPr>
      </w:pPr>
      <w:r w:rsidRPr="00C70BF7">
        <w:rPr>
          <w:rFonts w:ascii="Corbel" w:hAnsi="Corbel"/>
          <w:b/>
          <w:bCs/>
          <w:color w:val="000000" w:themeColor="text1"/>
          <w:sz w:val="24"/>
          <w:szCs w:val="24"/>
        </w:rPr>
        <w:t>Weitere Schritte:</w:t>
      </w:r>
    </w:p>
    <w:p w14:paraId="0F424993" w14:textId="6E70C748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Der Entwurf wurde der Bundesregierung zugeleitet. Die dazu Stellung nimmt und anschließe</w:t>
      </w:r>
      <w:r w:rsidR="00C70BF7">
        <w:rPr>
          <w:rFonts w:ascii="Corbel" w:hAnsi="Corbel"/>
          <w:color w:val="000000" w:themeColor="text1"/>
          <w:sz w:val="24"/>
          <w:szCs w:val="24"/>
        </w:rPr>
        <w:t>n</w:t>
      </w:r>
      <w:r w:rsidRPr="00C70BF7">
        <w:rPr>
          <w:rFonts w:ascii="Corbel" w:hAnsi="Corbel"/>
          <w:color w:val="000000" w:themeColor="text1"/>
          <w:sz w:val="24"/>
          <w:szCs w:val="24"/>
        </w:rPr>
        <w:t>d beide Dokumente dem Bundestag zur Entscheidung vorlegt.</w:t>
      </w:r>
    </w:p>
    <w:p w14:paraId="6274A6E2" w14:textId="154AB790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Fest Fristen, wann sich dieser mit dem Vorgang befasst, gibt es nicht.</w:t>
      </w:r>
    </w:p>
    <w:p w14:paraId="279BFE7B" w14:textId="26B2B2C0" w:rsidR="00456E69" w:rsidRPr="00C70BF7" w:rsidRDefault="00456E69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  <w:r w:rsidRPr="00C70BF7">
        <w:rPr>
          <w:rFonts w:ascii="Corbel" w:hAnsi="Corbel"/>
          <w:color w:val="000000" w:themeColor="text1"/>
          <w:sz w:val="24"/>
          <w:szCs w:val="24"/>
        </w:rPr>
        <w:t>Sollte</w:t>
      </w:r>
      <w:r w:rsidR="00C70BF7" w:rsidRPr="00C70BF7">
        <w:rPr>
          <w:rFonts w:ascii="Corbel" w:hAnsi="Corbel"/>
          <w:color w:val="000000" w:themeColor="text1"/>
          <w:sz w:val="24"/>
          <w:szCs w:val="24"/>
        </w:rPr>
        <w:t xml:space="preserve"> das Parlament das Gesetz verabschieden, würde sich der Bundesrat noch einmal abschließen damit befassen.</w:t>
      </w:r>
    </w:p>
    <w:p w14:paraId="0A9DA1D9" w14:textId="5D2C512F" w:rsidR="00C70BF7" w:rsidRPr="00C70BF7" w:rsidRDefault="00C70BF7" w:rsidP="006811AF">
      <w:pPr>
        <w:pStyle w:val="KeinLeerraum"/>
        <w:rPr>
          <w:rFonts w:ascii="Corbel" w:hAnsi="Corbel"/>
          <w:color w:val="000000" w:themeColor="text1"/>
          <w:sz w:val="24"/>
          <w:szCs w:val="24"/>
        </w:rPr>
      </w:pPr>
    </w:p>
    <w:p w14:paraId="361935D1" w14:textId="15BDA013" w:rsidR="00C70BF7" w:rsidRPr="00C70BF7" w:rsidRDefault="00C70BF7" w:rsidP="006811AF">
      <w:pPr>
        <w:pStyle w:val="KeinLeerraum"/>
        <w:rPr>
          <w:rFonts w:ascii="Corbel" w:hAnsi="Corbel"/>
          <w:b/>
          <w:bCs/>
          <w:color w:val="000000" w:themeColor="text1"/>
          <w:sz w:val="24"/>
          <w:szCs w:val="24"/>
        </w:rPr>
      </w:pPr>
      <w:r w:rsidRPr="00C70BF7">
        <w:rPr>
          <w:rFonts w:ascii="Corbel" w:hAnsi="Corbel"/>
          <w:b/>
          <w:bCs/>
          <w:color w:val="000000" w:themeColor="text1"/>
          <w:sz w:val="24"/>
          <w:szCs w:val="24"/>
        </w:rPr>
        <w:t>Wir können nur hoffen, dass sich viel Bundesländer dagegen sind oder sich enthalten.</w:t>
      </w:r>
    </w:p>
    <w:p w14:paraId="245D16C7" w14:textId="77777777" w:rsidR="00F20E6C" w:rsidRDefault="00F20E6C" w:rsidP="00384441">
      <w:pPr>
        <w:pStyle w:val="KeinLeerraum"/>
        <w:rPr>
          <w:rFonts w:ascii="Corbel" w:hAnsi="Corbel" w:cs="Arial"/>
          <w:sz w:val="24"/>
          <w:szCs w:val="24"/>
        </w:rPr>
      </w:pPr>
    </w:p>
    <w:p w14:paraId="66A002BA" w14:textId="77777777" w:rsidR="00C70BF7" w:rsidRDefault="00C70BF7" w:rsidP="00384441">
      <w:pPr>
        <w:pStyle w:val="KeinLeerraum"/>
        <w:rPr>
          <w:rFonts w:ascii="Corbel" w:hAnsi="Corbel" w:cs="Arial"/>
          <w:sz w:val="24"/>
          <w:szCs w:val="24"/>
        </w:rPr>
      </w:pPr>
    </w:p>
    <w:p w14:paraId="3C3EFDDA" w14:textId="5E549463" w:rsidR="00C70BF7" w:rsidRDefault="00C70BF7" w:rsidP="00384441">
      <w:pPr>
        <w:pStyle w:val="KeinLeerraum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Hans-Dieter Schiller</w:t>
      </w:r>
    </w:p>
    <w:p w14:paraId="7EC94D07" w14:textId="5C8729E4" w:rsidR="00C70BF7" w:rsidRPr="00C70BF7" w:rsidRDefault="00C70BF7" w:rsidP="00384441">
      <w:pPr>
        <w:pStyle w:val="KeinLeerraum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KV-Vorsitzender</w:t>
      </w:r>
    </w:p>
    <w:sectPr w:rsidR="00C70BF7" w:rsidRPr="00C70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A20B9" w14:textId="77777777" w:rsidR="0003724A" w:rsidRDefault="0003724A" w:rsidP="002E2243">
      <w:pPr>
        <w:spacing w:after="0" w:line="240" w:lineRule="auto"/>
      </w:pPr>
      <w:r>
        <w:separator/>
      </w:r>
    </w:p>
  </w:endnote>
  <w:endnote w:type="continuationSeparator" w:id="0">
    <w:p w14:paraId="6CF3AFC7" w14:textId="77777777" w:rsidR="0003724A" w:rsidRDefault="0003724A" w:rsidP="002E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F938" w14:textId="77777777" w:rsidR="002E2243" w:rsidRDefault="002E22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C1D2" w14:textId="183988C0" w:rsidR="00EF26BB" w:rsidRPr="00B1136F" w:rsidRDefault="00EF26BB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E3B5" w14:textId="77777777" w:rsidR="002E2243" w:rsidRDefault="002E22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C0D53" w14:textId="77777777" w:rsidR="0003724A" w:rsidRDefault="0003724A" w:rsidP="002E2243">
      <w:pPr>
        <w:spacing w:after="0" w:line="240" w:lineRule="auto"/>
      </w:pPr>
      <w:r>
        <w:separator/>
      </w:r>
    </w:p>
  </w:footnote>
  <w:footnote w:type="continuationSeparator" w:id="0">
    <w:p w14:paraId="2D6A2F33" w14:textId="77777777" w:rsidR="0003724A" w:rsidRDefault="0003724A" w:rsidP="002E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38AB" w14:textId="77777777" w:rsidR="002E2243" w:rsidRDefault="002E22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EB2E" w14:textId="469DB05B" w:rsidR="00EF26BB" w:rsidRDefault="00EF26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E6C46" w14:textId="77777777" w:rsidR="002E2243" w:rsidRDefault="002E22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5719D"/>
    <w:multiLevelType w:val="hybridMultilevel"/>
    <w:tmpl w:val="B088F6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9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621"/>
    <w:rsid w:val="00017380"/>
    <w:rsid w:val="0003724A"/>
    <w:rsid w:val="00064936"/>
    <w:rsid w:val="000B2297"/>
    <w:rsid w:val="000B51C4"/>
    <w:rsid w:val="000C3B6C"/>
    <w:rsid w:val="000E6CE8"/>
    <w:rsid w:val="001F1566"/>
    <w:rsid w:val="00262964"/>
    <w:rsid w:val="002A57E4"/>
    <w:rsid w:val="002B6508"/>
    <w:rsid w:val="002C5AE1"/>
    <w:rsid w:val="002E2243"/>
    <w:rsid w:val="002E5EAA"/>
    <w:rsid w:val="0031455B"/>
    <w:rsid w:val="00384441"/>
    <w:rsid w:val="00387A2A"/>
    <w:rsid w:val="003E0221"/>
    <w:rsid w:val="003F128E"/>
    <w:rsid w:val="00456E69"/>
    <w:rsid w:val="004620BF"/>
    <w:rsid w:val="004918C2"/>
    <w:rsid w:val="00502DF0"/>
    <w:rsid w:val="00614C9C"/>
    <w:rsid w:val="006811AF"/>
    <w:rsid w:val="0079164E"/>
    <w:rsid w:val="00794CE1"/>
    <w:rsid w:val="007F55DA"/>
    <w:rsid w:val="00837F33"/>
    <w:rsid w:val="0085498B"/>
    <w:rsid w:val="00861844"/>
    <w:rsid w:val="008B4B62"/>
    <w:rsid w:val="008E787E"/>
    <w:rsid w:val="00917875"/>
    <w:rsid w:val="009746EE"/>
    <w:rsid w:val="009A1621"/>
    <w:rsid w:val="00A80615"/>
    <w:rsid w:val="00A9558C"/>
    <w:rsid w:val="00AF3016"/>
    <w:rsid w:val="00B1136F"/>
    <w:rsid w:val="00B12FDA"/>
    <w:rsid w:val="00B13300"/>
    <w:rsid w:val="00B57831"/>
    <w:rsid w:val="00BA29B6"/>
    <w:rsid w:val="00BA75DD"/>
    <w:rsid w:val="00BC75BC"/>
    <w:rsid w:val="00C02410"/>
    <w:rsid w:val="00C07078"/>
    <w:rsid w:val="00C25185"/>
    <w:rsid w:val="00C70BF7"/>
    <w:rsid w:val="00D277E8"/>
    <w:rsid w:val="00D95CD9"/>
    <w:rsid w:val="00E0056C"/>
    <w:rsid w:val="00E414D0"/>
    <w:rsid w:val="00E5164F"/>
    <w:rsid w:val="00E61766"/>
    <w:rsid w:val="00E66AFA"/>
    <w:rsid w:val="00EB47E0"/>
    <w:rsid w:val="00EF26BB"/>
    <w:rsid w:val="00EF2F69"/>
    <w:rsid w:val="00F20E6C"/>
    <w:rsid w:val="00F31BEF"/>
    <w:rsid w:val="00F742D4"/>
    <w:rsid w:val="00FF1AEE"/>
    <w:rsid w:val="0BF47DAA"/>
    <w:rsid w:val="0CC47520"/>
    <w:rsid w:val="0EF3C5AD"/>
    <w:rsid w:val="142196A6"/>
    <w:rsid w:val="1556FD22"/>
    <w:rsid w:val="16C794C7"/>
    <w:rsid w:val="19E0CADE"/>
    <w:rsid w:val="1AA43165"/>
    <w:rsid w:val="1AC02683"/>
    <w:rsid w:val="1DDB2ADB"/>
    <w:rsid w:val="1EED8F15"/>
    <w:rsid w:val="1EFFBD70"/>
    <w:rsid w:val="28E4C337"/>
    <w:rsid w:val="2933E07B"/>
    <w:rsid w:val="2AFEC127"/>
    <w:rsid w:val="2B02FB9A"/>
    <w:rsid w:val="2BD2E36B"/>
    <w:rsid w:val="2E0CC8C5"/>
    <w:rsid w:val="31F0EBE3"/>
    <w:rsid w:val="3369F44D"/>
    <w:rsid w:val="33CD9E7D"/>
    <w:rsid w:val="38704AC3"/>
    <w:rsid w:val="3D70566D"/>
    <w:rsid w:val="3EFE49AF"/>
    <w:rsid w:val="420D77DD"/>
    <w:rsid w:val="43351E75"/>
    <w:rsid w:val="445D38D4"/>
    <w:rsid w:val="4592E426"/>
    <w:rsid w:val="4B4FC91F"/>
    <w:rsid w:val="4DB8B09F"/>
    <w:rsid w:val="4DD45D8B"/>
    <w:rsid w:val="4F1E6244"/>
    <w:rsid w:val="52072F9B"/>
    <w:rsid w:val="53438D7A"/>
    <w:rsid w:val="551DD16B"/>
    <w:rsid w:val="55EBE2CD"/>
    <w:rsid w:val="5BAC911A"/>
    <w:rsid w:val="5E7BC462"/>
    <w:rsid w:val="6072220B"/>
    <w:rsid w:val="6619A1B3"/>
    <w:rsid w:val="6B89C3BD"/>
    <w:rsid w:val="6EC4FAF5"/>
    <w:rsid w:val="78368AC5"/>
    <w:rsid w:val="7D68C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E770"/>
  <w15:docId w15:val="{FCD10723-2808-42B8-98F7-4BE52FC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1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18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918C2"/>
    <w:pPr>
      <w:spacing w:line="256" w:lineRule="auto"/>
      <w:outlineLvl w:val="9"/>
    </w:pPr>
    <w:rPr>
      <w:color w:val="2F549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2243"/>
  </w:style>
  <w:style w:type="paragraph" w:styleId="Fuzeile">
    <w:name w:val="footer"/>
    <w:basedOn w:val="Standard"/>
    <w:link w:val="FuzeileZchn"/>
    <w:uiPriority w:val="99"/>
    <w:unhideWhenUsed/>
    <w:rsid w:val="002E2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2243"/>
  </w:style>
  <w:style w:type="character" w:styleId="Hyperlink">
    <w:name w:val="Hyperlink"/>
    <w:basedOn w:val="Absatz-Standardschriftart"/>
    <w:uiPriority w:val="99"/>
    <w:unhideWhenUsed/>
    <w:rsid w:val="00EF26B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26BB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2A57E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766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1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eingaertner-luebeck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Hans-Dieter Schiller</cp:lastModifiedBy>
  <cp:revision>3</cp:revision>
  <cp:lastPrinted>2025-04-16T14:56:00Z</cp:lastPrinted>
  <dcterms:created xsi:type="dcterms:W3CDTF">2025-07-12T07:56:00Z</dcterms:created>
  <dcterms:modified xsi:type="dcterms:W3CDTF">2025-07-12T07:56:00Z</dcterms:modified>
</cp:coreProperties>
</file>